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27" w:rsidRDefault="00BF4827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4.05pt;margin-top:7.65pt;width:407.25pt;height:46.65pt;z-index:251662336;mso-position-horizontal-relative:text;mso-position-vertical-relative:text;mso-width-relative:page;mso-height-relative:page">
            <v:fill colors="0 #cbcbcb;8520f #5f5f5f;13763f #5f5f5f;41288f white;43909f #b2b2b2;45220f #292929;53740f #777;1 #eaeaea" method="none" focus="100%" type="gradient"/>
            <v:shadow on="t" type="double" color="#868686" opacity=".5" color2="shadow add(102)" offset="-3pt,-3pt" offset2="-6pt,-6pt"/>
            <o:extrusion v:ext="view" specularity="80000f" diffusity="43712f" backdepth="18pt" color="white [3212]" metal="t" viewpoint="-34.72222mm" viewpointorigin="-.5" skewangle="-45" brightness="10000f" lightposition="0,-50000" lightlevel="44000f" lightposition2="0,50000" lightlevel2="24000f" type="perspective"/>
            <v:textpath style="font-family:&quot;Smudger LET&quot;;v-text-kern:t" trim="t" fitpath="t" string="Gilded Age and Progressive Roots"/>
          </v:shape>
        </w:pict>
      </w:r>
    </w:p>
    <w:p w:rsidR="00BF4827" w:rsidRPr="00BF4827" w:rsidRDefault="00BF4827" w:rsidP="00BF4827"/>
    <w:p w:rsidR="00BF4827" w:rsidRPr="00BF4827" w:rsidRDefault="0031774D" w:rsidP="00BF4827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75pt;margin-top:6.25pt;width:513.5pt;height:53.15pt;z-index:251660288;mso-width-relative:margin;mso-height-relative:margin">
            <v:textbox style="mso-next-textbox:#_x0000_s1026">
              <w:txbxContent>
                <w:p w:rsidR="00BF4827" w:rsidRDefault="00BF4827">
                  <w:r>
                    <w:t>Today’s Topic Question:</w:t>
                  </w:r>
                </w:p>
              </w:txbxContent>
            </v:textbox>
          </v:shape>
        </w:pict>
      </w:r>
    </w:p>
    <w:p w:rsidR="00BF4827" w:rsidRPr="00BF4827" w:rsidRDefault="00BF4827" w:rsidP="00BF4827"/>
    <w:p w:rsidR="00BF4827" w:rsidRDefault="00BF4827" w:rsidP="00BF4827"/>
    <w:p w:rsidR="00BF4827" w:rsidRPr="00BF4827" w:rsidRDefault="0031774D" w:rsidP="00BF4827">
      <w:pPr>
        <w:rPr>
          <w:rFonts w:ascii="ParkAvenue BT" w:hAnsi="ParkAvenue BT"/>
          <w:sz w:val="40"/>
          <w:szCs w:val="40"/>
        </w:rPr>
      </w:pPr>
      <w:r>
        <w:rPr>
          <w:rFonts w:ascii="ParkAvenue BT" w:hAnsi="ParkAvenue BT"/>
          <w:sz w:val="40"/>
          <w:szCs w:val="40"/>
        </w:rPr>
        <w:t xml:space="preserve">Match the </w:t>
      </w:r>
      <w:r w:rsidR="00BF4827" w:rsidRPr="00BF4827">
        <w:rPr>
          <w:rFonts w:ascii="ParkAvenue BT" w:hAnsi="ParkAvenue BT"/>
          <w:sz w:val="40"/>
          <w:szCs w:val="40"/>
        </w:rPr>
        <w:t>Watch Words:</w:t>
      </w:r>
    </w:p>
    <w:tbl>
      <w:tblPr>
        <w:tblStyle w:val="Medium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9"/>
        <w:gridCol w:w="1394"/>
        <w:gridCol w:w="6422"/>
      </w:tblGrid>
      <w:tr w:rsidR="003C498E" w:rsidTr="0031774D">
        <w:trPr>
          <w:cnfStyle w:val="100000000000"/>
          <w:trHeight w:val="307"/>
        </w:trPr>
        <w:tc>
          <w:tcPr>
            <w:cnfStyle w:val="001000000000"/>
            <w:tcW w:w="22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3C498E" w:rsidRPr="003C498E" w:rsidRDefault="003C498E" w:rsidP="00BF4827">
            <w:pPr>
              <w:rPr>
                <w:b w:val="0"/>
              </w:rPr>
            </w:pPr>
            <w:r>
              <w:rPr>
                <w:b w:val="0"/>
              </w:rPr>
              <w:t>Key Vocabulary</w:t>
            </w:r>
          </w:p>
        </w:tc>
        <w:tc>
          <w:tcPr>
            <w:tcW w:w="13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98E" w:rsidRDefault="003C498E" w:rsidP="00BF4827">
            <w:pPr>
              <w:cnfStyle w:val="100000000000"/>
            </w:pPr>
          </w:p>
        </w:tc>
        <w:tc>
          <w:tcPr>
            <w:tcW w:w="64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C498E" w:rsidRDefault="003C498E" w:rsidP="00BF4827">
            <w:pPr>
              <w:cnfStyle w:val="100000000000"/>
            </w:pPr>
            <w:r>
              <w:t>Definition</w:t>
            </w:r>
          </w:p>
        </w:tc>
      </w:tr>
      <w:tr w:rsidR="003C498E" w:rsidTr="0031774D">
        <w:trPr>
          <w:cnfStyle w:val="000000100000"/>
          <w:trHeight w:val="290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Entrepreneurs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  <w:r>
              <w:t xml:space="preserve">Production of goods in large numbers through the use of machinery and assembly lines. </w:t>
            </w:r>
          </w:p>
        </w:tc>
      </w:tr>
      <w:tr w:rsidR="003C498E" w:rsidTr="0031774D">
        <w:trPr>
          <w:cnfStyle w:val="000000010000"/>
          <w:trHeight w:val="290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Corporation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010000"/>
            </w:pPr>
          </w:p>
          <w:p w:rsidR="0031774D" w:rsidRDefault="0031774D" w:rsidP="00BF4827">
            <w:pPr>
              <w:cnfStyle w:val="00000001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C498E" w:rsidP="00BF4827">
            <w:pPr>
              <w:cnfStyle w:val="000000010000"/>
            </w:pPr>
            <w:r>
              <w:t xml:space="preserve">An expansion of cities and/or the number of people living in them. </w:t>
            </w:r>
          </w:p>
        </w:tc>
      </w:tr>
      <w:tr w:rsidR="003C498E" w:rsidTr="0031774D">
        <w:trPr>
          <w:cnfStyle w:val="000000100000"/>
          <w:trHeight w:val="307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Mass Production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</w:p>
          <w:p w:rsidR="0031774D" w:rsidRDefault="0031774D" w:rsidP="00BF4827">
            <w:pPr>
              <w:cnfStyle w:val="00000010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  <w:r>
              <w:t xml:space="preserve">Public Transportation systems that carry large numbers of people. </w:t>
            </w:r>
          </w:p>
        </w:tc>
      </w:tr>
      <w:tr w:rsidR="003C498E" w:rsidTr="0031774D">
        <w:trPr>
          <w:cnfStyle w:val="000000010000"/>
          <w:trHeight w:val="307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Monopoly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01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C498E" w:rsidP="00BF4827">
            <w:pPr>
              <w:cnfStyle w:val="000000010000"/>
            </w:pPr>
            <w:r>
              <w:t>Company recognized as a legal unit and therefore has its rights and liabilities separate from each of its members.</w:t>
            </w:r>
          </w:p>
        </w:tc>
      </w:tr>
      <w:tr w:rsidR="003C498E" w:rsidTr="0031774D">
        <w:trPr>
          <w:cnfStyle w:val="000000100000"/>
          <w:trHeight w:val="307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Skyscrapers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  <w:r>
              <w:t xml:space="preserve">Person who invests money in a product or business in hopes of making a profit. </w:t>
            </w:r>
          </w:p>
        </w:tc>
      </w:tr>
      <w:tr w:rsidR="003C498E" w:rsidTr="0031774D">
        <w:trPr>
          <w:cnfStyle w:val="000000010000"/>
          <w:trHeight w:val="307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Urbanization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01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1774D" w:rsidP="00BF4827">
            <w:pPr>
              <w:cnfStyle w:val="000000010000"/>
            </w:pPr>
            <w:r>
              <w:t xml:space="preserve">Multistory building divided into apartments to house as many families as possible. </w:t>
            </w:r>
          </w:p>
        </w:tc>
      </w:tr>
      <w:tr w:rsidR="003C498E" w:rsidTr="0031774D">
        <w:trPr>
          <w:cnfStyle w:val="000000100000"/>
          <w:trHeight w:val="290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Mass Transit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  <w:r>
              <w:t xml:space="preserve">Residential areas surrounding a city. </w:t>
            </w:r>
          </w:p>
          <w:p w:rsidR="003C498E" w:rsidRDefault="003C498E" w:rsidP="00BF4827">
            <w:pPr>
              <w:cnfStyle w:val="000000100000"/>
            </w:pPr>
          </w:p>
        </w:tc>
      </w:tr>
      <w:tr w:rsidR="003C498E" w:rsidTr="0031774D">
        <w:trPr>
          <w:cnfStyle w:val="000000010000"/>
          <w:trHeight w:val="290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Tenement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01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1774D" w:rsidP="00BF4827">
            <w:pPr>
              <w:cnfStyle w:val="000000010000"/>
            </w:pPr>
            <w:r>
              <w:t xml:space="preserve">The post-Reconstruction era </w:t>
            </w:r>
            <w:proofErr w:type="gramStart"/>
            <w:r>
              <w:t>which was characterized by a façade of prosperity.</w:t>
            </w:r>
            <w:proofErr w:type="gramEnd"/>
          </w:p>
        </w:tc>
      </w:tr>
      <w:tr w:rsidR="003C498E" w:rsidTr="0031774D">
        <w:trPr>
          <w:cnfStyle w:val="000000100000"/>
          <w:trHeight w:val="307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P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Suburb</w:t>
            </w: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C498E" w:rsidP="00BF4827">
            <w:pPr>
              <w:cnfStyle w:val="000000100000"/>
            </w:pPr>
            <w:r>
              <w:t>A very tall building.</w:t>
            </w:r>
          </w:p>
          <w:p w:rsidR="003C498E" w:rsidRDefault="003C498E" w:rsidP="00BF4827">
            <w:pPr>
              <w:cnfStyle w:val="000000100000"/>
            </w:pPr>
          </w:p>
        </w:tc>
      </w:tr>
      <w:tr w:rsidR="003C498E" w:rsidTr="0031774D">
        <w:trPr>
          <w:cnfStyle w:val="000000010000"/>
          <w:trHeight w:val="307"/>
        </w:trPr>
        <w:tc>
          <w:tcPr>
            <w:cnfStyle w:val="001000000000"/>
            <w:tcW w:w="2279" w:type="dxa"/>
            <w:tcBorders>
              <w:right w:val="nil"/>
            </w:tcBorders>
          </w:tcPr>
          <w:p w:rsidR="003C498E" w:rsidRDefault="003C498E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  <w:r w:rsidRPr="003C498E">
              <w:rPr>
                <w:rFonts w:ascii="Georgia" w:hAnsi="Georgia"/>
                <w:b w:val="0"/>
                <w:sz w:val="24"/>
                <w:szCs w:val="24"/>
              </w:rPr>
              <w:t>Gilded Age</w:t>
            </w:r>
          </w:p>
          <w:p w:rsidR="0031774D" w:rsidRPr="003C498E" w:rsidRDefault="0031774D" w:rsidP="0031774D">
            <w:pPr>
              <w:rPr>
                <w:rFonts w:ascii="Georgia" w:hAnsi="Georgia"/>
                <w:b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left w:val="nil"/>
              <w:right w:val="none" w:sz="0" w:space="0" w:color="auto"/>
            </w:tcBorders>
          </w:tcPr>
          <w:p w:rsidR="003C498E" w:rsidRDefault="003C498E" w:rsidP="00BF4827">
            <w:pPr>
              <w:cnfStyle w:val="000000010000"/>
            </w:pPr>
          </w:p>
        </w:tc>
        <w:tc>
          <w:tcPr>
            <w:tcW w:w="6422" w:type="dxa"/>
            <w:tcBorders>
              <w:left w:val="none" w:sz="0" w:space="0" w:color="auto"/>
            </w:tcBorders>
          </w:tcPr>
          <w:p w:rsidR="003C498E" w:rsidRDefault="0031774D" w:rsidP="00BF4827">
            <w:pPr>
              <w:cnfStyle w:val="000000010000"/>
            </w:pPr>
            <w:r>
              <w:t>Exclusive control by one company over an entire industry.</w:t>
            </w:r>
          </w:p>
        </w:tc>
      </w:tr>
    </w:tbl>
    <w:p w:rsidR="0031774D" w:rsidRDefault="0031774D" w:rsidP="00BF4827">
      <w:pPr>
        <w:rPr>
          <w:rFonts w:ascii="ParkAvenue BT" w:hAnsi="ParkAvenue BT"/>
          <w:sz w:val="40"/>
          <w:szCs w:val="40"/>
        </w:rPr>
      </w:pPr>
      <w:r>
        <w:rPr>
          <w:rFonts w:ascii="ParkAvenue BT" w:hAnsi="ParkAvenue BT"/>
          <w:sz w:val="40"/>
          <w:szCs w:val="40"/>
        </w:rPr>
        <w:br/>
        <w:t>Response- The Best Invention Ever:</w:t>
      </w:r>
    </w:p>
    <w:p w:rsidR="0031774D" w:rsidRDefault="0031774D">
      <w:pPr>
        <w:rPr>
          <w:rFonts w:ascii="ParkAvenue BT" w:hAnsi="ParkAvenue BT"/>
          <w:sz w:val="40"/>
          <w:szCs w:val="40"/>
        </w:rPr>
      </w:pPr>
      <w:r>
        <w:rPr>
          <w:rFonts w:ascii="ParkAvenue BT" w:hAnsi="ParkAvenue BT"/>
          <w:sz w:val="40"/>
          <w:szCs w:val="40"/>
        </w:rPr>
        <w:br w:type="page"/>
      </w:r>
    </w:p>
    <w:p w:rsidR="0031774D" w:rsidRDefault="0031774D" w:rsidP="0031774D">
      <w:pPr>
        <w:rPr>
          <w:rFonts w:ascii="ParkAvenue BT" w:hAnsi="ParkAvenue BT"/>
          <w:sz w:val="40"/>
          <w:szCs w:val="40"/>
        </w:rPr>
      </w:pPr>
      <w:r>
        <w:rPr>
          <w:rFonts w:ascii="ParkAvenue BT" w:hAnsi="ParkAvenue BT"/>
          <w:sz w:val="40"/>
          <w:szCs w:val="40"/>
        </w:rPr>
        <w:lastRenderedPageBreak/>
        <w:t>Innovations and Inventions: A List</w:t>
      </w:r>
    </w:p>
    <w:tbl>
      <w:tblPr>
        <w:tblStyle w:val="TableGrid"/>
        <w:tblW w:w="9592" w:type="dxa"/>
        <w:tblLook w:val="04A0"/>
      </w:tblPr>
      <w:tblGrid>
        <w:gridCol w:w="4796"/>
        <w:gridCol w:w="4796"/>
      </w:tblGrid>
      <w:tr w:rsidR="0031774D" w:rsidTr="0031774D">
        <w:trPr>
          <w:trHeight w:val="446"/>
        </w:trPr>
        <w:tc>
          <w:tcPr>
            <w:tcW w:w="4796" w:type="dxa"/>
            <w:tcBorders>
              <w:bottom w:val="single" w:sz="4" w:space="0" w:color="000000" w:themeColor="text1"/>
            </w:tcBorders>
            <w:shd w:val="clear" w:color="auto" w:fill="0D0D0D" w:themeFill="text1" w:themeFillTint="F2"/>
          </w:tcPr>
          <w:p w:rsidR="0031774D" w:rsidRPr="0031774D" w:rsidRDefault="0031774D" w:rsidP="0031774D">
            <w:pPr>
              <w:jc w:val="center"/>
              <w:rPr>
                <w:color w:val="FFFFFF" w:themeColor="background1"/>
              </w:rPr>
            </w:pPr>
            <w:r w:rsidRPr="0031774D">
              <w:rPr>
                <w:color w:val="FFFFFF" w:themeColor="background1"/>
              </w:rPr>
              <w:t>Invention or Innovation</w:t>
            </w:r>
          </w:p>
        </w:tc>
        <w:tc>
          <w:tcPr>
            <w:tcW w:w="4796" w:type="dxa"/>
            <w:tcBorders>
              <w:bottom w:val="single" w:sz="4" w:space="0" w:color="000000" w:themeColor="text1"/>
            </w:tcBorders>
            <w:shd w:val="clear" w:color="auto" w:fill="0D0D0D" w:themeFill="text1" w:themeFillTint="F2"/>
          </w:tcPr>
          <w:p w:rsidR="0031774D" w:rsidRPr="0031774D" w:rsidRDefault="0031774D" w:rsidP="0031774D">
            <w:pPr>
              <w:jc w:val="center"/>
              <w:rPr>
                <w:color w:val="FFFFFF" w:themeColor="background1"/>
              </w:rPr>
            </w:pPr>
            <w:r w:rsidRPr="0031774D">
              <w:rPr>
                <w:color w:val="FFFFFF" w:themeColor="background1"/>
              </w:rPr>
              <w:t>What it did</w:t>
            </w:r>
          </w:p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22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22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22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22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  <w:tr w:rsidR="0031774D" w:rsidTr="0031774D">
        <w:trPr>
          <w:trHeight w:val="446"/>
        </w:trPr>
        <w:tc>
          <w:tcPr>
            <w:tcW w:w="4796" w:type="dxa"/>
            <w:tcBorders>
              <w:left w:val="nil"/>
            </w:tcBorders>
          </w:tcPr>
          <w:p w:rsidR="0031774D" w:rsidRDefault="0031774D" w:rsidP="0031774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96" w:type="dxa"/>
            <w:tcBorders>
              <w:right w:val="nil"/>
            </w:tcBorders>
          </w:tcPr>
          <w:p w:rsidR="0031774D" w:rsidRDefault="0031774D" w:rsidP="0031774D"/>
        </w:tc>
      </w:tr>
    </w:tbl>
    <w:p w:rsidR="0031774D" w:rsidRPr="0031774D" w:rsidRDefault="0031774D" w:rsidP="0031774D">
      <w:r>
        <w:br/>
        <w:t xml:space="preserve">Follow-Up: Imagine you are a teenager during this time period. Write what you think the best invention is, why, and how </w:t>
      </w:r>
      <w:r>
        <w:rPr>
          <w:u w:val="single"/>
        </w:rPr>
        <w:t>industrialization</w:t>
      </w:r>
      <w:r>
        <w:t xml:space="preserve"> is transforming society. </w:t>
      </w:r>
      <w:proofErr w:type="gramStart"/>
      <w:r>
        <w:rPr>
          <w:b/>
        </w:rPr>
        <w:t>One Paragraph.</w:t>
      </w:r>
      <w:proofErr w:type="gramEnd"/>
    </w:p>
    <w:sectPr w:rsidR="0031774D" w:rsidRPr="0031774D" w:rsidSect="0031774D">
      <w:headerReference w:type="first" r:id="rId7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827" w:rsidRDefault="00BF4827" w:rsidP="00BF4827">
      <w:pPr>
        <w:spacing w:after="0" w:line="240" w:lineRule="auto"/>
      </w:pPr>
      <w:r>
        <w:separator/>
      </w:r>
    </w:p>
  </w:endnote>
  <w:endnote w:type="continuationSeparator" w:id="1">
    <w:p w:rsidR="00BF4827" w:rsidRDefault="00BF4827" w:rsidP="00BF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kAvenue BT">
    <w:panose1 w:val="03020602050506080705"/>
    <w:charset w:val="00"/>
    <w:family w:val="script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827" w:rsidRDefault="00BF4827" w:rsidP="00BF4827">
      <w:pPr>
        <w:spacing w:after="0" w:line="240" w:lineRule="auto"/>
      </w:pPr>
      <w:r>
        <w:separator/>
      </w:r>
    </w:p>
  </w:footnote>
  <w:footnote w:type="continuationSeparator" w:id="1">
    <w:p w:rsidR="00BF4827" w:rsidRDefault="00BF4827" w:rsidP="00BF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74D" w:rsidRDefault="0031774D" w:rsidP="0031774D">
    <w:pPr>
      <w:pStyle w:val="Header"/>
      <w:jc w:val="right"/>
    </w:pPr>
    <w:r>
      <w:t>Name ___________________________ Date _________</w:t>
    </w:r>
  </w:p>
  <w:p w:rsidR="0031774D" w:rsidRDefault="0031774D" w:rsidP="0031774D">
    <w:pPr>
      <w:pStyle w:val="Header"/>
      <w:jc w:val="right"/>
    </w:pPr>
    <w:r>
      <w:t>Mod _________</w:t>
    </w:r>
  </w:p>
  <w:p w:rsidR="0031774D" w:rsidRDefault="003177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B2B10"/>
    <w:multiLevelType w:val="hybridMultilevel"/>
    <w:tmpl w:val="8E2EF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4827"/>
    <w:rsid w:val="0031774D"/>
    <w:rsid w:val="003C498E"/>
    <w:rsid w:val="00A7654C"/>
    <w:rsid w:val="00BF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827"/>
  </w:style>
  <w:style w:type="paragraph" w:styleId="Footer">
    <w:name w:val="footer"/>
    <w:basedOn w:val="Normal"/>
    <w:link w:val="FooterChar"/>
    <w:uiPriority w:val="99"/>
    <w:semiHidden/>
    <w:unhideWhenUsed/>
    <w:rsid w:val="00BF4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4827"/>
  </w:style>
  <w:style w:type="table" w:styleId="TableGrid">
    <w:name w:val="Table Grid"/>
    <w:basedOn w:val="TableNormal"/>
    <w:uiPriority w:val="59"/>
    <w:rsid w:val="003C49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">
    <w:name w:val="Medium Shading 1"/>
    <w:basedOn w:val="TableNormal"/>
    <w:uiPriority w:val="63"/>
    <w:rsid w:val="003C4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317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</dc:creator>
  <cp:lastModifiedBy>Jess</cp:lastModifiedBy>
  <cp:revision>1</cp:revision>
  <dcterms:created xsi:type="dcterms:W3CDTF">2011-09-01T01:32:00Z</dcterms:created>
  <dcterms:modified xsi:type="dcterms:W3CDTF">2011-09-01T02:03:00Z</dcterms:modified>
</cp:coreProperties>
</file>